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50E1A" w14:textId="1E899AB5" w:rsidR="008C1AE1" w:rsidRPr="008C1AE1" w:rsidRDefault="008C1AE1" w:rsidP="008C1AE1">
      <w:pPr>
        <w:ind w:righ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CA880D4" w14:textId="77777777" w:rsidR="008C1AE1" w:rsidRDefault="008C1AE1" w:rsidP="008C1A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по проведению урока по цифровой грамотности </w:t>
      </w:r>
    </w:p>
    <w:p w14:paraId="331AA8A1" w14:textId="3B15569C" w:rsidR="008C1AE1" w:rsidRDefault="008C1AE1" w:rsidP="008C1AE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кибербезопасности в школе</w:t>
      </w:r>
    </w:p>
    <w:p w14:paraId="20C3F046" w14:textId="77777777" w:rsidR="008C1AE1" w:rsidRDefault="008C1AE1" w:rsidP="008C1AE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DB4AB" w14:textId="3DBB3AF1" w:rsidR="008C1AE1" w:rsidRDefault="008C1AE1" w:rsidP="008C1AE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AE1">
        <w:rPr>
          <w:rFonts w:ascii="Times New Roman" w:eastAsia="Times New Roman" w:hAnsi="Times New Roman" w:cs="Times New Roman"/>
          <w:b/>
          <w:sz w:val="24"/>
          <w:szCs w:val="24"/>
        </w:rPr>
        <w:t xml:space="preserve">Ресурс проекта: </w:t>
      </w:r>
      <w:hyperlink r:id="rId7" w:history="1">
        <w:r w:rsidRPr="008C1AE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https://digital-likbez.datalesson.ru</w:t>
        </w:r>
      </w:hyperlink>
      <w:r w:rsidRPr="008C1A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D115AE" w14:textId="77777777" w:rsidR="00B97AB4" w:rsidRPr="008C1AE1" w:rsidRDefault="00B97AB4" w:rsidP="00B97AB4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496C4D" w14:textId="1CA9636B" w:rsidR="008C1AE1" w:rsidRDefault="008C1AE1" w:rsidP="008C1AE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Описание проекта: </w:t>
      </w:r>
    </w:p>
    <w:p w14:paraId="2957C329" w14:textId="0D47385F" w:rsidR="008C1AE1" w:rsidRDefault="008C1AE1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«Цифровой ликбез»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всероссийский просветительский проект в сфере цифровой грамотности и кибербезопасности. 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«Цифровой ликбез» подразумевает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использование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просветительского видео контента в сфере цифровой грамотности и кибербезопасности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размещенного на сайте проекта </w:t>
      </w:r>
      <w:hyperlink r:id="rId8" w:history="1">
        <w:r w:rsidRPr="008C1AE1"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https://digital-likbez.datalesson.ru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>урок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ах 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>ОБЖ, информатики и други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школьны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>, внеклассны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мероприятиях,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внеурочн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учащихся.</w:t>
      </w:r>
    </w:p>
    <w:p w14:paraId="004A4EBC" w14:textId="77777777" w:rsidR="00B97AB4" w:rsidRDefault="00B97AB4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180412" w14:textId="45D78480" w:rsidR="008C1AE1" w:rsidRPr="008C1AE1" w:rsidRDefault="008C1AE1" w:rsidP="008C1AE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AE1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 проекта: </w:t>
      </w:r>
    </w:p>
    <w:p w14:paraId="7802ECE7" w14:textId="1F5D98B6" w:rsidR="008C1AE1" w:rsidRDefault="008C1AE1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Министерство просвещения Российской Федерации, Министерство цифрового развития, связи и массовых коммуникаций Российской Федерации, АНО «Цифровая экономика». </w:t>
      </w:r>
    </w:p>
    <w:p w14:paraId="64B84BF7" w14:textId="77777777" w:rsidR="00B97AB4" w:rsidRDefault="00B97AB4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EA56AF" w14:textId="26553D81" w:rsidR="008C1AE1" w:rsidRPr="008C1AE1" w:rsidRDefault="008C1AE1" w:rsidP="008C1AE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AE1">
        <w:rPr>
          <w:rFonts w:ascii="Times New Roman" w:eastAsia="Times New Roman" w:hAnsi="Times New Roman" w:cs="Times New Roman"/>
          <w:b/>
          <w:sz w:val="24"/>
          <w:szCs w:val="24"/>
        </w:rPr>
        <w:t xml:space="preserve">Партнеры проекта: </w:t>
      </w:r>
    </w:p>
    <w:p w14:paraId="2F2553F5" w14:textId="2C7A1CD7" w:rsidR="008C1AE1" w:rsidRDefault="008C1AE1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VK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Почта России, Благотворительный фонд Сбербанка «Вклад в будущее», Лаборатория Касперского. </w:t>
      </w:r>
    </w:p>
    <w:p w14:paraId="63B12ECF" w14:textId="77777777" w:rsidR="00B97AB4" w:rsidRDefault="00B97AB4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C0AC918" w14:textId="07525958" w:rsidR="008C1AE1" w:rsidRDefault="008C1AE1" w:rsidP="008C1AE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1AE1">
        <w:rPr>
          <w:rFonts w:ascii="Times New Roman" w:eastAsia="Times New Roman" w:hAnsi="Times New Roman" w:cs="Times New Roman"/>
          <w:b/>
          <w:sz w:val="24"/>
          <w:szCs w:val="24"/>
        </w:rPr>
        <w:t xml:space="preserve">Верификация контента: </w:t>
      </w:r>
    </w:p>
    <w:p w14:paraId="7D3A3C90" w14:textId="7F3A48A4" w:rsidR="008C1AE1" w:rsidRDefault="008C1AE1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Видео контент, размещенный на сайте проекта, прошел 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>экспертную оценку на соответствие параметрам воспитательных целей ФГБНУ «ИНСТИТУТ ИЗУЧЕНИЯ ДЕТСТВА, СЕМЬИ И ВОСПИТАНИЯ РОССИЙСКОЙ АКАДЕМИИ ОБРАЗОВАНИЯ».</w:t>
      </w:r>
    </w:p>
    <w:p w14:paraId="7A01A73F" w14:textId="77777777" w:rsidR="00B97AB4" w:rsidRPr="008C1AE1" w:rsidRDefault="00B97AB4" w:rsidP="008C1AE1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E2D205" w14:textId="1B28971F" w:rsidR="008C1AE1" w:rsidRDefault="0024247F" w:rsidP="0024247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247F">
        <w:rPr>
          <w:rFonts w:ascii="Times New Roman" w:eastAsia="Times New Roman" w:hAnsi="Times New Roman" w:cs="Times New Roman"/>
          <w:b/>
          <w:sz w:val="24"/>
          <w:szCs w:val="24"/>
        </w:rPr>
        <w:t>Обновление контента</w:t>
      </w:r>
      <w:r w:rsidR="00B97AB4">
        <w:rPr>
          <w:rFonts w:ascii="Times New Roman" w:eastAsia="Times New Roman" w:hAnsi="Times New Roman" w:cs="Times New Roman"/>
          <w:b/>
          <w:sz w:val="24"/>
          <w:szCs w:val="24"/>
        </w:rPr>
        <w:t xml:space="preserve"> и оповещение региональных органов исполнительной власти</w:t>
      </w:r>
      <w:r w:rsidRPr="0024247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5E88E522" w14:textId="3A398C2D" w:rsidR="0024247F" w:rsidRDefault="0024247F" w:rsidP="0024247F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247F">
        <w:rPr>
          <w:rFonts w:ascii="Times New Roman" w:eastAsia="Times New Roman" w:hAnsi="Times New Roman" w:cs="Times New Roman"/>
          <w:bCs/>
          <w:sz w:val="24"/>
          <w:szCs w:val="24"/>
        </w:rPr>
        <w:t xml:space="preserve">В течение учебного года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 раза с интервалом 1-1,5 месяцев </w:t>
      </w:r>
      <w:r w:rsidRPr="0024247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сайте публикуются новый видео контент, разработанный партнерами проекта по актуальным тематикам в сфере цифровой грамотности и кибербезопасности. Региональные органы власти, ответственный за цифровое развития и образование, получают </w:t>
      </w:r>
      <w:r w:rsidR="00B97AB4">
        <w:rPr>
          <w:rFonts w:ascii="Times New Roman" w:eastAsia="Times New Roman" w:hAnsi="Times New Roman" w:cs="Times New Roman"/>
          <w:bCs/>
          <w:sz w:val="24"/>
          <w:szCs w:val="24"/>
        </w:rPr>
        <w:t xml:space="preserve">официальное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оповещение </w:t>
      </w:r>
      <w:r w:rsidR="00B97AB4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организаторов проекта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публикации нового </w:t>
      </w:r>
      <w:r w:rsidR="00B97AB4">
        <w:rPr>
          <w:rFonts w:ascii="Times New Roman" w:eastAsia="Times New Roman" w:hAnsi="Times New Roman" w:cs="Times New Roman"/>
          <w:bCs/>
          <w:sz w:val="24"/>
          <w:szCs w:val="24"/>
        </w:rPr>
        <w:t xml:space="preserve">видео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контента для его дальнейшего распространения в образовательных учреждениях региона и средствах массовой информации, не позднее чем за 1 неделю до </w:t>
      </w:r>
      <w:r w:rsidR="00B97AB4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публикации нового видео контента. </w:t>
      </w:r>
    </w:p>
    <w:p w14:paraId="4CC37DA1" w14:textId="02B756D1" w:rsidR="00B97AB4" w:rsidRDefault="00B97AB4" w:rsidP="0024247F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8A54C9" w14:textId="33BDE92B" w:rsidR="00B97AB4" w:rsidRDefault="00B97AB4" w:rsidP="00B97A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AB4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она ответственности</w:t>
      </w:r>
      <w:r w:rsidRPr="00B97AB4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органов исполнительной власти, ответственных за образование в регионе: </w:t>
      </w:r>
    </w:p>
    <w:p w14:paraId="77A936C3" w14:textId="1BD6FA3C" w:rsidR="00B97AB4" w:rsidRDefault="00B97AB4" w:rsidP="00B97A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Оповещение общеобразовательных организаций </w:t>
      </w:r>
      <w:r w:rsidR="001324C8" w:rsidRPr="00F94EF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324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4C8" w:rsidRPr="00F94EFD">
        <w:rPr>
          <w:rFonts w:ascii="Times New Roman" w:eastAsia="Times New Roman" w:hAnsi="Times New Roman" w:cs="Times New Roman"/>
          <w:sz w:val="24"/>
          <w:szCs w:val="24"/>
        </w:rPr>
        <w:t>учреждени</w:t>
      </w:r>
      <w:r w:rsidR="001324C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324C8" w:rsidRPr="00F94EFD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региона о публикации нового просветительского контента в сфере цифровой грамотности и кибербезопасности на ресурсе проекта; </w:t>
      </w:r>
    </w:p>
    <w:p w14:paraId="2B5C7D1E" w14:textId="41810BFE" w:rsidR="00B97AB4" w:rsidRDefault="00B97AB4" w:rsidP="00B97A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Размещение информации о публикации нового просветительского контента в сфере цифровой грамотности и кибербезопасности на сайте организации; </w:t>
      </w:r>
    </w:p>
    <w:p w14:paraId="0EB5E718" w14:textId="45F067E0" w:rsidR="00B97AB4" w:rsidRPr="00B97AB4" w:rsidRDefault="00B97AB4" w:rsidP="00B97AB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Участие представителей организации в открытых уроках по цифровой грамотности и кибербезопасности (в случае их проведения). </w:t>
      </w:r>
    </w:p>
    <w:p w14:paraId="44DC74F9" w14:textId="617FE539" w:rsidR="00B97AB4" w:rsidRDefault="00B97AB4" w:rsidP="00B97AB4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89A523" w14:textId="6017C883" w:rsidR="00732FB4" w:rsidRDefault="00732FB4" w:rsidP="00B97AB4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742F0C" w14:textId="77777777" w:rsidR="00732FB4" w:rsidRDefault="00732FB4" w:rsidP="00B97AB4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3CA066" w14:textId="55913D66" w:rsidR="00B97AB4" w:rsidRDefault="00B97AB4" w:rsidP="00B97A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AB4">
        <w:rPr>
          <w:rFonts w:ascii="Times New Roman" w:eastAsia="Times New Roman" w:hAnsi="Times New Roman" w:cs="Times New Roman"/>
          <w:b/>
          <w:sz w:val="24"/>
          <w:szCs w:val="24"/>
        </w:rPr>
        <w:t xml:space="preserve">Зона ответственности органов исполнительной власти, ответственных за цифровое развитие региона: </w:t>
      </w:r>
    </w:p>
    <w:p w14:paraId="3FED563C" w14:textId="699C1EA2" w:rsidR="00B97AB4" w:rsidRPr="00732FB4" w:rsidRDefault="00732FB4" w:rsidP="00B97AB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Информационная поддержка проекта: публикация пресс-релиза в СМИ региона, размещения информации о публикации нового видео контента на сайте организации; </w:t>
      </w:r>
    </w:p>
    <w:p w14:paraId="704D8960" w14:textId="4BA32E58" w:rsidR="00732FB4" w:rsidRPr="00732FB4" w:rsidRDefault="00732FB4" w:rsidP="00B97AB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2FB4">
        <w:rPr>
          <w:rFonts w:ascii="Times New Roman" w:eastAsia="Times New Roman" w:hAnsi="Times New Roman" w:cs="Times New Roman"/>
          <w:bCs/>
          <w:sz w:val="24"/>
          <w:szCs w:val="24"/>
        </w:rPr>
        <w:t xml:space="preserve">Организация и проведение открытых уроков по теме цифровой грамотности и кибербезопасности с использованием видео контента партнеров. </w:t>
      </w:r>
    </w:p>
    <w:p w14:paraId="3256C56D" w14:textId="77777777" w:rsidR="00B97AB4" w:rsidRPr="00B97AB4" w:rsidRDefault="00B97AB4" w:rsidP="00B97A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E9E391" w14:textId="7DFDFD76" w:rsidR="00B97AB4" w:rsidRDefault="00F94EFD" w:rsidP="00B97AB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b/>
          <w:sz w:val="24"/>
          <w:szCs w:val="24"/>
        </w:rPr>
        <w:t>Зона ответственности педагога общеобразовательной организации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14:paraId="13F19B85" w14:textId="1A1A5198" w:rsidR="00F94EFD" w:rsidRDefault="00F94EFD" w:rsidP="00F94EF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Проведение урока (вариативно) ОБЖ, 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>информатики и други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школьны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предмет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>, внеклассны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мероприятиях,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внеурочн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деятельност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8C1AE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учащихся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теме цифровой грамотности и кибербезопасности с использованием видео контента проекта; </w:t>
      </w:r>
    </w:p>
    <w:p w14:paraId="7C8467A2" w14:textId="6FBD2AEC" w:rsidR="00F94EFD" w:rsidRPr="00F94EFD" w:rsidRDefault="00F94EFD" w:rsidP="00F94EFD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Интеграция видео контента в родительские собрания для дальнейшего просмотра видео роликов родителями совместно с детьми. </w:t>
      </w:r>
    </w:p>
    <w:p w14:paraId="627D9822" w14:textId="4724A5EE" w:rsidR="0024247F" w:rsidRDefault="0024247F" w:rsidP="002424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0297EA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FFF6B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8BFB3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37FE5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DBC55F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66302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AEF25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323D58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69E3CA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085AE5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FA71E7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21D826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D6363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61549C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A2EF51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38577A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F9933A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889C2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BE1ADC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DA1B6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1AE3EC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5D0D3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2CB78D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A3062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4CDFCF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F0F2B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F2416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0217C3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4736D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D9C0E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CF13D4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863885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F685D1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ECB627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D15F9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84FD99" w14:textId="77777777" w:rsidR="001324C8" w:rsidRDefault="001324C8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724F7D" w14:textId="4E017F6B" w:rsidR="00F94EFD" w:rsidRDefault="00F94EFD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Рекомендации по проведению открытого урока по цифровой грамотности </w:t>
      </w:r>
    </w:p>
    <w:p w14:paraId="63FE8196" w14:textId="2B645DE1" w:rsidR="00F94EFD" w:rsidRPr="00F94EFD" w:rsidRDefault="00F94EFD" w:rsidP="00F94EF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 кибербезопасности в школе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078F8AC" w14:textId="77777777" w:rsidR="0024247F" w:rsidRPr="0024247F" w:rsidRDefault="0024247F" w:rsidP="002424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261C9D" w14:textId="77777777" w:rsidR="00F94EFD" w:rsidRPr="00F94EFD" w:rsidRDefault="008C1AE1" w:rsidP="00F94EF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4EFD"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проведения </w:t>
      </w:r>
    </w:p>
    <w:p w14:paraId="60E3ECF0" w14:textId="77777777" w:rsidR="00F94EFD" w:rsidRDefault="008C1AE1" w:rsidP="00F94EFD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sz w:val="24"/>
          <w:szCs w:val="24"/>
        </w:rPr>
        <w:t xml:space="preserve">Любая общеобразовательная школа или учреждение дополнительного образования. </w:t>
      </w:r>
    </w:p>
    <w:p w14:paraId="2819CA8B" w14:textId="77777777" w:rsidR="00F94EFD" w:rsidRDefault="00F94EFD" w:rsidP="00F94EFD">
      <w:pPr>
        <w:pStyle w:val="a4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83D11A" w14:textId="77777777" w:rsidR="00F94EFD" w:rsidRPr="00F94EFD" w:rsidRDefault="008C1AE1" w:rsidP="00F94EFD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94EFD">
        <w:rPr>
          <w:rFonts w:ascii="Times New Roman" w:eastAsia="Times New Roman" w:hAnsi="Times New Roman" w:cs="Times New Roman"/>
          <w:b/>
          <w:sz w:val="24"/>
          <w:szCs w:val="24"/>
        </w:rPr>
        <w:t>Участники открытого урока</w:t>
      </w:r>
    </w:p>
    <w:p w14:paraId="298C42B6" w14:textId="4671F9DF" w:rsidR="00F94EFD" w:rsidRDefault="008C1AE1" w:rsidP="00F94EF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Школьники, 20-30 человек, можно как из одного класса, так и собрать из разных. Оптимально проводить открытый урок в 4-11 классах – в этом возрасте дети уже в основном являются пользователями сети Интернет и понимают аспекты, связанные с важностью безопасного поведения в сети. </w:t>
      </w:r>
    </w:p>
    <w:p w14:paraId="209A01E6" w14:textId="77777777" w:rsidR="00F94EFD" w:rsidRDefault="008C1AE1" w:rsidP="00F94EF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Официальные лица региона, представители исполнительных органов власти.</w:t>
      </w:r>
    </w:p>
    <w:p w14:paraId="512B7E7C" w14:textId="77777777" w:rsidR="00F94EFD" w:rsidRDefault="008C1AE1" w:rsidP="00F94EF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компаний-партнеров проекта (региональные офисы или приглашённые, если есть, это необязательное условие).</w:t>
      </w:r>
    </w:p>
    <w:p w14:paraId="7AFA7FD3" w14:textId="06E9C4B1" w:rsidR="008C1AE1" w:rsidRPr="00F94EFD" w:rsidRDefault="008C1AE1" w:rsidP="00F94EFD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Представители СМИ.</w:t>
      </w:r>
    </w:p>
    <w:p w14:paraId="7706C5F9" w14:textId="77777777" w:rsidR="008C1AE1" w:rsidRDefault="008C1AE1" w:rsidP="008C1A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BA0A66" w14:textId="6578F409" w:rsidR="00F94EFD" w:rsidRPr="001324C8" w:rsidRDefault="008C1AE1" w:rsidP="001324C8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b/>
          <w:sz w:val="24"/>
          <w:szCs w:val="24"/>
        </w:rPr>
        <w:t>Модерация</w:t>
      </w:r>
    </w:p>
    <w:p w14:paraId="7118A7D2" w14:textId="15788924" w:rsidR="00F94EFD" w:rsidRPr="00F94EFD" w:rsidRDefault="008C1AE1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sz w:val="24"/>
          <w:szCs w:val="24"/>
        </w:rPr>
        <w:t xml:space="preserve">Важно, чтобы урок был модерируемым, и вёл его человек, способный говорить на языке, доступном одновременно и детям, и официальным лицам. Модератору важно заранее: </w:t>
      </w:r>
    </w:p>
    <w:p w14:paraId="66692DD2" w14:textId="77777777" w:rsidR="00F94EFD" w:rsidRDefault="008C1AE1" w:rsidP="00F94EFD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администрации выбранной школы собрать вопросы, которые хотели бы задать дети, и выбрать из них наиболее интересные.</w:t>
      </w:r>
    </w:p>
    <w:p w14:paraId="6E2C3EF8" w14:textId="24790991" w:rsidR="001324C8" w:rsidRPr="001324C8" w:rsidRDefault="001324C8" w:rsidP="001324C8">
      <w:pPr>
        <w:pStyle w:val="a4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Подготовить </w:t>
      </w:r>
      <w:r w:rsidR="008C1A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участвующих детей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уроку </w:t>
      </w:r>
      <w:r w:rsidR="008C1AE1">
        <w:rPr>
          <w:rFonts w:ascii="Times New Roman" w:eastAsia="Times New Roman" w:hAnsi="Times New Roman" w:cs="Times New Roman"/>
          <w:color w:val="000000"/>
          <w:sz w:val="24"/>
          <w:szCs w:val="24"/>
        </w:rPr>
        <w:t>(поговорить с ними неформально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темы цифровой грамотности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кибербезопасноти</w:t>
      </w:r>
      <w:proofErr w:type="spellEnd"/>
      <w:r w:rsidR="008C1AE1">
        <w:rPr>
          <w:rFonts w:ascii="Times New Roman" w:eastAsia="Times New Roman" w:hAnsi="Times New Roman" w:cs="Times New Roman"/>
          <w:color w:val="000000"/>
          <w:sz w:val="24"/>
          <w:szCs w:val="24"/>
        </w:rPr>
        <w:t>, лучше непосредственно перед открытым уроком).</w:t>
      </w:r>
    </w:p>
    <w:p w14:paraId="4853B504" w14:textId="0ED05E8D" w:rsidR="00F94EFD" w:rsidRPr="001324C8" w:rsidRDefault="008C1AE1" w:rsidP="001324C8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b/>
          <w:sz w:val="24"/>
          <w:szCs w:val="24"/>
        </w:rPr>
        <w:t>Ход урока</w:t>
      </w:r>
    </w:p>
    <w:p w14:paraId="384A4D58" w14:textId="4CD24B9B" w:rsidR="00F94EFD" w:rsidRDefault="008C1AE1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4EFD">
        <w:rPr>
          <w:rFonts w:ascii="Times New Roman" w:eastAsia="Times New Roman" w:hAnsi="Times New Roman" w:cs="Times New Roman"/>
          <w:sz w:val="24"/>
          <w:szCs w:val="24"/>
        </w:rPr>
        <w:t>Открытый урок представляет собой сессию вопросов-ответов, после просмотра просветительск</w:t>
      </w:r>
      <w:r w:rsidR="001324C8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F94EFD">
        <w:rPr>
          <w:rFonts w:ascii="Times New Roman" w:eastAsia="Times New Roman" w:hAnsi="Times New Roman" w:cs="Times New Roman"/>
          <w:sz w:val="24"/>
          <w:szCs w:val="24"/>
        </w:rPr>
        <w:t xml:space="preserve"> видео ролик</w:t>
      </w:r>
      <w:r w:rsidR="001324C8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94E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24C8">
        <w:rPr>
          <w:rFonts w:ascii="Times New Roman" w:eastAsia="Times New Roman" w:hAnsi="Times New Roman" w:cs="Times New Roman"/>
          <w:sz w:val="24"/>
          <w:szCs w:val="24"/>
        </w:rPr>
        <w:t xml:space="preserve">(количество видео роликов определяет педагог) </w:t>
      </w:r>
      <w:r w:rsidRPr="00F94EFD">
        <w:rPr>
          <w:rFonts w:ascii="Times New Roman" w:eastAsia="Times New Roman" w:hAnsi="Times New Roman" w:cs="Times New Roman"/>
          <w:sz w:val="24"/>
          <w:szCs w:val="24"/>
        </w:rPr>
        <w:t xml:space="preserve">с ресурса: </w:t>
      </w:r>
      <w:hyperlink r:id="rId9" w:history="1">
        <w:r w:rsidRPr="00F94EFD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https://digital-likbez.datalesson.ru</w:t>
        </w:r>
      </w:hyperlink>
      <w:r w:rsidRPr="00F94EFD">
        <w:rPr>
          <w:rFonts w:ascii="Times New Roman" w:eastAsia="Times New Roman" w:hAnsi="Times New Roman" w:cs="Times New Roman"/>
          <w:sz w:val="24"/>
          <w:szCs w:val="24"/>
        </w:rPr>
        <w:t>. Школьники задают вопросы, официальные лица и представители компаний отвечают. Важно, чтобы при этом получился неформальный разговор. Задача модератора – вовлечь в обсуждение всех</w:t>
      </w:r>
      <w:r w:rsidR="001324C8">
        <w:rPr>
          <w:rFonts w:ascii="Times New Roman" w:eastAsia="Times New Roman" w:hAnsi="Times New Roman" w:cs="Times New Roman"/>
          <w:sz w:val="24"/>
          <w:szCs w:val="24"/>
        </w:rPr>
        <w:t xml:space="preserve"> участников мероприятия</w:t>
      </w:r>
      <w:r w:rsidRPr="00F94EFD">
        <w:rPr>
          <w:rFonts w:ascii="Times New Roman" w:eastAsia="Times New Roman" w:hAnsi="Times New Roman" w:cs="Times New Roman"/>
          <w:sz w:val="24"/>
          <w:szCs w:val="24"/>
        </w:rPr>
        <w:t>. За 45 минут реалистично ответить на 7-10 вопросов, соответственно, всего надо иметь штук 20 отобранных к уроку.</w:t>
      </w:r>
    </w:p>
    <w:p w14:paraId="2E044C3F" w14:textId="77777777" w:rsidR="00F94EFD" w:rsidRDefault="008C1AE1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конце урока официальные лица дают краткое заключительное слово.</w:t>
      </w:r>
    </w:p>
    <w:p w14:paraId="431DDAB7" w14:textId="77777777" w:rsidR="00F94EFD" w:rsidRDefault="00F94EFD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E9D21" w14:textId="77777777" w:rsidR="00F94EFD" w:rsidRDefault="008C1AE1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урока – пресс-подход (во время урока представители СМИ находятся в классе, но вопросов не задают).</w:t>
      </w:r>
    </w:p>
    <w:p w14:paraId="233267E1" w14:textId="77777777" w:rsidR="00F94EFD" w:rsidRDefault="00F94EFD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8CAF7" w14:textId="5FC7FA7A" w:rsidR="008C1AE1" w:rsidRPr="00F94EFD" w:rsidRDefault="00F94EFD" w:rsidP="00F94EFD">
      <w:pPr>
        <w:pStyle w:val="a4"/>
        <w:ind w:left="10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C1AE1">
        <w:rPr>
          <w:rFonts w:ascii="Times New Roman" w:eastAsia="Times New Roman" w:hAnsi="Times New Roman" w:cs="Times New Roman"/>
          <w:sz w:val="24"/>
          <w:szCs w:val="24"/>
        </w:rPr>
        <w:t>асчетное время: 40-45 минут на сам урок, 15 минут на пресс-подход – итого 1 час.</w:t>
      </w:r>
    </w:p>
    <w:p w14:paraId="5F77E845" w14:textId="77777777" w:rsidR="00114EB2" w:rsidRDefault="00CA3ED4"/>
    <w:sectPr w:rsidR="00114EB2" w:rsidSect="00E14478">
      <w:headerReference w:type="default" r:id="rId10"/>
      <w:headerReference w:type="first" r:id="rId11"/>
      <w:pgSz w:w="11906" w:h="16838"/>
      <w:pgMar w:top="238" w:right="709" w:bottom="1134" w:left="1134" w:header="397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2C570" w14:textId="77777777" w:rsidR="00CA3ED4" w:rsidRDefault="00CA3ED4" w:rsidP="00732FB4">
      <w:pPr>
        <w:spacing w:after="0" w:line="240" w:lineRule="auto"/>
      </w:pPr>
      <w:r>
        <w:separator/>
      </w:r>
    </w:p>
  </w:endnote>
  <w:endnote w:type="continuationSeparator" w:id="0">
    <w:p w14:paraId="7BD30E3A" w14:textId="77777777" w:rsidR="00CA3ED4" w:rsidRDefault="00CA3ED4" w:rsidP="0073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BF7DF" w14:textId="77777777" w:rsidR="00CA3ED4" w:rsidRDefault="00CA3ED4" w:rsidP="00732FB4">
      <w:pPr>
        <w:spacing w:after="0" w:line="240" w:lineRule="auto"/>
      </w:pPr>
      <w:r>
        <w:separator/>
      </w:r>
    </w:p>
  </w:footnote>
  <w:footnote w:type="continuationSeparator" w:id="0">
    <w:p w14:paraId="3D0DF00D" w14:textId="77777777" w:rsidR="00CA3ED4" w:rsidRDefault="00CA3ED4" w:rsidP="0073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AA761" w14:textId="2EDADDC0" w:rsidR="00732FB4" w:rsidRDefault="00732FB4">
    <w:pPr>
      <w:pStyle w:val="a5"/>
    </w:pPr>
    <w:r w:rsidRPr="008C1AE1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D79EC1D" wp14:editId="6963D472">
          <wp:extent cx="1834008" cy="593969"/>
          <wp:effectExtent l="0" t="0" r="0" b="0"/>
          <wp:docPr id="13" name="Рисунок 12" descr="Изображение выглядит как текст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128AC4-55D0-2746-B70D-BA5DB1E0FC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2" descr="Изображение выглядит как текст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128AC4-55D0-2746-B70D-BA5DB1E0FC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408" cy="60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A7FE9" w14:textId="4ED113D9" w:rsidR="00732FB4" w:rsidRPr="00732FB4" w:rsidRDefault="00732FB4" w:rsidP="00732FB4">
    <w:pPr>
      <w:pStyle w:val="a5"/>
    </w:pPr>
    <w:r w:rsidRPr="008C1AE1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45F3576E" wp14:editId="236DEA82">
          <wp:extent cx="1834008" cy="593969"/>
          <wp:effectExtent l="0" t="0" r="0" b="0"/>
          <wp:docPr id="2" name="Рисунок 12" descr="Изображение выглядит как текст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128AC4-55D0-2746-B70D-BA5DB1E0FC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Рисунок 12" descr="Изображение выглядит как текст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2128AC4-55D0-2746-B70D-BA5DB1E0FC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5408" cy="60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B55F3"/>
    <w:multiLevelType w:val="hybridMultilevel"/>
    <w:tmpl w:val="29FADCDC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15215057"/>
    <w:multiLevelType w:val="hybridMultilevel"/>
    <w:tmpl w:val="D2C8EDC4"/>
    <w:lvl w:ilvl="0" w:tplc="4182A06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1430D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D8C9048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43A740E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9E72EA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47E2CE0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C5E8C4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0F2A01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348D31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DED3906"/>
    <w:multiLevelType w:val="hybridMultilevel"/>
    <w:tmpl w:val="B708617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481E7499"/>
    <w:multiLevelType w:val="hybridMultilevel"/>
    <w:tmpl w:val="B6B0279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526E134D"/>
    <w:multiLevelType w:val="hybridMultilevel"/>
    <w:tmpl w:val="52282C0A"/>
    <w:lvl w:ilvl="0" w:tplc="FF74CB7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20F4AE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186C42E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C5FE28F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CF600E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29279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DC3A4FB0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A05441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6B8EA2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1535B2"/>
    <w:multiLevelType w:val="hybridMultilevel"/>
    <w:tmpl w:val="C12E974C"/>
    <w:lvl w:ilvl="0" w:tplc="277E9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D3709D"/>
    <w:multiLevelType w:val="hybridMultilevel"/>
    <w:tmpl w:val="EBEEBC9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712B5392"/>
    <w:multiLevelType w:val="hybridMultilevel"/>
    <w:tmpl w:val="118457E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D2C4262"/>
    <w:multiLevelType w:val="hybridMultilevel"/>
    <w:tmpl w:val="FD76600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1"/>
    <w:rsid w:val="001324C8"/>
    <w:rsid w:val="0024247F"/>
    <w:rsid w:val="00424BBF"/>
    <w:rsid w:val="004872D3"/>
    <w:rsid w:val="006E5BB6"/>
    <w:rsid w:val="00732FB4"/>
    <w:rsid w:val="008C1AE1"/>
    <w:rsid w:val="00934359"/>
    <w:rsid w:val="00B97AB4"/>
    <w:rsid w:val="00CA3ED4"/>
    <w:rsid w:val="00F9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7590"/>
  <w15:chartTrackingRefBased/>
  <w15:docId w15:val="{98D6342B-8C83-FE46-B8ED-9D27BF51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1AE1"/>
    <w:pPr>
      <w:spacing w:after="160" w:line="259" w:lineRule="auto"/>
    </w:pPr>
    <w:rPr>
      <w:rFonts w:ascii="Calibri" w:eastAsia="Calibri" w:hAnsi="Calibri" w:cs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1A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1AE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C1A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3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2FB4"/>
    <w:rPr>
      <w:rFonts w:ascii="Calibri" w:eastAsia="Calibri" w:hAnsi="Calibri" w:cs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732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2FB4"/>
    <w:rPr>
      <w:rFonts w:ascii="Calibri" w:eastAsia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-likbez.datalesso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gital-likbez.dataless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gital-likbez.datalesson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Анна Дмитриевна</dc:creator>
  <cp:keywords/>
  <dc:description/>
  <cp:lastModifiedBy>Исрапил Салмаев</cp:lastModifiedBy>
  <cp:revision>2</cp:revision>
  <dcterms:created xsi:type="dcterms:W3CDTF">2022-12-13T06:24:00Z</dcterms:created>
  <dcterms:modified xsi:type="dcterms:W3CDTF">2022-12-13T06:24:00Z</dcterms:modified>
</cp:coreProperties>
</file>